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67716F" w14:textId="77777777" w:rsidR="00917AA8" w:rsidRPr="00917AA8" w:rsidRDefault="00917AA8" w:rsidP="00917AA8">
      <w:pPr>
        <w:jc w:val="center"/>
        <w:rPr>
          <w:b/>
          <w:bCs/>
          <w:sz w:val="24"/>
          <w:szCs w:val="24"/>
        </w:rPr>
      </w:pPr>
      <w:r w:rsidRPr="00917AA8">
        <w:rPr>
          <w:b/>
          <w:bCs/>
          <w:sz w:val="24"/>
          <w:szCs w:val="24"/>
        </w:rPr>
        <w:t>“</w:t>
      </w:r>
      <w:r w:rsidRPr="00917AA8">
        <w:rPr>
          <w:b/>
          <w:bCs/>
          <w:sz w:val="24"/>
          <w:szCs w:val="24"/>
          <w:rtl/>
        </w:rPr>
        <w:t>אכילה היא כן משחק ילדים</w:t>
      </w:r>
      <w:r w:rsidRPr="00917AA8">
        <w:rPr>
          <w:b/>
          <w:bCs/>
          <w:sz w:val="24"/>
          <w:szCs w:val="24"/>
        </w:rPr>
        <w:t>”</w:t>
      </w:r>
    </w:p>
    <w:p w14:paraId="287796A7" w14:textId="77777777" w:rsidR="00917AA8" w:rsidRPr="00917AA8" w:rsidRDefault="00917AA8" w:rsidP="00917AA8">
      <w:pPr>
        <w:rPr>
          <w:rtl/>
        </w:rPr>
      </w:pPr>
      <w:r w:rsidRPr="00917AA8">
        <w:rPr>
          <w:rtl/>
        </w:rPr>
        <w:t>העמותה הישראלית למען הילד בגיל הרך שמחה וגאה לקחת חלק בערב המקצועי אוריינות בתפריט של עיריית פתח תקווה, שעסק בהאכלה ואכילה במעונות ובגנים- נושא ליבה בהתפתחות, ברווחה ובחינוך בגיל הרך</w:t>
      </w:r>
      <w:r w:rsidRPr="00917AA8">
        <w:t>.</w:t>
      </w:r>
    </w:p>
    <w:p w14:paraId="0DCE950B" w14:textId="11085777" w:rsidR="00917AA8" w:rsidRPr="00917AA8" w:rsidRDefault="00917AA8" w:rsidP="00917AA8">
      <w:r w:rsidRPr="00917AA8">
        <w:rPr>
          <w:rtl/>
        </w:rPr>
        <w:t xml:space="preserve">העמותה הייתה שותפה פעילה לתוכן המקצועי של הערב, עם הרצאה מטעמנו של מאיה מטרסו, דיאטנית קלינית המתמחה בתזונת תינוקות וילדים ובהפרעות אכילה והאכלה בגיל הרך, הפועלת בבית </w:t>
      </w:r>
      <w:r>
        <w:rPr>
          <w:rFonts w:hint="cs"/>
          <w:rtl/>
        </w:rPr>
        <w:t>ה</w:t>
      </w:r>
      <w:r w:rsidRPr="00917AA8">
        <w:rPr>
          <w:rtl/>
        </w:rPr>
        <w:t xml:space="preserve">חולים </w:t>
      </w:r>
      <w:r>
        <w:rPr>
          <w:rFonts w:hint="cs"/>
          <w:rtl/>
        </w:rPr>
        <w:t>"</w:t>
      </w:r>
      <w:r w:rsidRPr="00917AA8">
        <w:rPr>
          <w:rtl/>
        </w:rPr>
        <w:t>שניידר</w:t>
      </w:r>
      <w:r>
        <w:rPr>
          <w:rFonts w:hint="cs"/>
          <w:rtl/>
        </w:rPr>
        <w:t>"</w:t>
      </w:r>
      <w:r w:rsidRPr="00917AA8">
        <w:rPr>
          <w:rtl/>
        </w:rPr>
        <w:t xml:space="preserve">, בקופת חולים </w:t>
      </w:r>
      <w:r>
        <w:rPr>
          <w:rFonts w:hint="cs"/>
          <w:rtl/>
        </w:rPr>
        <w:t>"</w:t>
      </w:r>
      <w:r w:rsidRPr="00917AA8">
        <w:rPr>
          <w:rtl/>
        </w:rPr>
        <w:t>מכבי</w:t>
      </w:r>
      <w:r>
        <w:rPr>
          <w:rFonts w:hint="cs"/>
          <w:rtl/>
        </w:rPr>
        <w:t>"</w:t>
      </w:r>
      <w:r w:rsidRPr="00917AA8">
        <w:rPr>
          <w:rtl/>
        </w:rPr>
        <w:t xml:space="preserve"> ובגני תקשורת</w:t>
      </w:r>
      <w:r w:rsidRPr="00917AA8">
        <w:t>.</w:t>
      </w:r>
      <w:r>
        <w:rPr>
          <w:rFonts w:hint="cs"/>
          <w:rtl/>
        </w:rPr>
        <w:t xml:space="preserve"> בהרצאה שלבה המרצה </w:t>
      </w:r>
      <w:r w:rsidRPr="00917AA8">
        <w:rPr>
          <w:rtl/>
        </w:rPr>
        <w:t>ידע מקצועי עדכני עם כלים פרקטיים ליישום יומיומי בשטח</w:t>
      </w:r>
      <w:r w:rsidRPr="00917AA8">
        <w:t>.</w:t>
      </w:r>
    </w:p>
    <w:p w14:paraId="493887CF" w14:textId="44F33866" w:rsidR="00917AA8" w:rsidRPr="00917AA8" w:rsidRDefault="00917AA8" w:rsidP="00917AA8">
      <w:r w:rsidRPr="00917AA8">
        <w:rPr>
          <w:rtl/>
        </w:rPr>
        <w:t>מור דקל, יו״ר העמותה ויועצת ראש העיר פתח תקווה לגיל הרך, בירכה את הצוותים ואת העיר בדברי ברכה מקצועיים והדגישה את חשיבות ההשקעה בצוותי החינוך כבסיס להשפעה ארוכת טווח על הילדים והמשפחות</w:t>
      </w:r>
      <w:r w:rsidRPr="00917AA8">
        <w:t>.</w:t>
      </w:r>
    </w:p>
    <w:p w14:paraId="18BEEE9D" w14:textId="48D70578" w:rsidR="00917AA8" w:rsidRPr="00917AA8" w:rsidRDefault="00917AA8" w:rsidP="00917AA8">
      <w:r w:rsidRPr="00917AA8">
        <w:rPr>
          <w:rtl/>
        </w:rPr>
        <w:t>הערב כולו ביטא שותפות מערכתית נכונה בין הרשות המקומית, משרד החינוך והעמותה</w:t>
      </w:r>
      <w:r>
        <w:rPr>
          <w:rFonts w:hint="cs"/>
          <w:rtl/>
        </w:rPr>
        <w:t xml:space="preserve">. </w:t>
      </w:r>
      <w:r w:rsidRPr="00917AA8">
        <w:rPr>
          <w:rtl/>
        </w:rPr>
        <w:t>שותפות שמתרגמת ידע, מדיניות ומקצועיות להשפעה אמיתית במעונות ובגנים</w:t>
      </w:r>
      <w:r w:rsidRPr="00917AA8">
        <w:t>.</w:t>
      </w:r>
    </w:p>
    <w:p w14:paraId="6FD4AB6A" w14:textId="77777777" w:rsidR="00917AA8" w:rsidRPr="00917AA8" w:rsidRDefault="00917AA8" w:rsidP="00917AA8">
      <w:r w:rsidRPr="00917AA8">
        <w:rPr>
          <w:rtl/>
        </w:rPr>
        <w:t>תודה והערכה גדולה</w:t>
      </w:r>
    </w:p>
    <w:p w14:paraId="4CC0EC0E" w14:textId="76B69D30" w:rsidR="00917AA8" w:rsidRPr="00917AA8" w:rsidRDefault="00917AA8" w:rsidP="00917AA8">
      <w:r w:rsidRPr="00917AA8">
        <w:rPr>
          <w:rtl/>
        </w:rPr>
        <w:t>ל־רמי גרינברג, ראש העיר, על מחויבות עמוקה ואמונה מתמשכת בתחום הגיל הרך- ועל תפיסה עירונית שמבינה שחינוך מתחיל מלידה ומגובה במעשים</w:t>
      </w:r>
      <w:r w:rsidRPr="00917AA8">
        <w:t>.</w:t>
      </w:r>
    </w:p>
    <w:p w14:paraId="202CBA51" w14:textId="593A6A4B" w:rsidR="00917AA8" w:rsidRPr="00917AA8" w:rsidRDefault="00917AA8" w:rsidP="00917AA8">
      <w:r w:rsidRPr="00917AA8">
        <w:rPr>
          <w:rtl/>
        </w:rPr>
        <w:t xml:space="preserve">ל־צופנת יפת, מנהלת האגף לגיל הרך, על הובלה מקצועית, בניית תפיסה </w:t>
      </w:r>
      <w:proofErr w:type="spellStart"/>
      <w:r w:rsidRPr="00917AA8">
        <w:rPr>
          <w:rtl/>
        </w:rPr>
        <w:t>מערכתית־רשתית</w:t>
      </w:r>
      <w:proofErr w:type="spellEnd"/>
      <w:r w:rsidRPr="00917AA8">
        <w:rPr>
          <w:rtl/>
        </w:rPr>
        <w:t xml:space="preserve"> חדשה, ויצירת תשתית של למידה מתמשכת וקהילת ידע משמעותית בתחום</w:t>
      </w:r>
      <w:r w:rsidRPr="00917AA8">
        <w:t>.</w:t>
      </w:r>
    </w:p>
    <w:p w14:paraId="6EF4781C" w14:textId="6E619CCE" w:rsidR="00917AA8" w:rsidRPr="00917AA8" w:rsidRDefault="00917AA8" w:rsidP="00917AA8">
      <w:r w:rsidRPr="00917AA8">
        <w:rPr>
          <w:rtl/>
        </w:rPr>
        <w:t>לצוות הנפלא</w:t>
      </w:r>
      <w:r>
        <w:rPr>
          <w:rFonts w:hint="cs"/>
          <w:rtl/>
        </w:rPr>
        <w:t xml:space="preserve">: </w:t>
      </w:r>
      <w:r w:rsidRPr="00917AA8">
        <w:rPr>
          <w:rtl/>
        </w:rPr>
        <w:t xml:space="preserve"> יעל </w:t>
      </w:r>
      <w:proofErr w:type="spellStart"/>
      <w:r w:rsidRPr="00917AA8">
        <w:rPr>
          <w:rtl/>
        </w:rPr>
        <w:t>פישביין</w:t>
      </w:r>
      <w:proofErr w:type="spellEnd"/>
      <w:r w:rsidRPr="00917AA8">
        <w:rPr>
          <w:rtl/>
        </w:rPr>
        <w:t xml:space="preserve"> וליבנת אוחיון</w:t>
      </w:r>
      <w:r>
        <w:rPr>
          <w:rFonts w:hint="cs"/>
          <w:rtl/>
        </w:rPr>
        <w:t xml:space="preserve">, </w:t>
      </w:r>
      <w:r w:rsidRPr="00917AA8">
        <w:rPr>
          <w:rtl/>
        </w:rPr>
        <w:t>שפועלות מהלב, מהידע ומהשטח, והופכות חזון לעשייה יומיומית</w:t>
      </w:r>
      <w:r w:rsidRPr="00917AA8">
        <w:t>.</w:t>
      </w:r>
    </w:p>
    <w:p w14:paraId="33B0BD56" w14:textId="39A7CA4B" w:rsidR="00917AA8" w:rsidRPr="00917AA8" w:rsidRDefault="00917AA8" w:rsidP="00917AA8">
      <w:r w:rsidRPr="00917AA8">
        <w:rPr>
          <w:rtl/>
        </w:rPr>
        <w:t>ותודה למשרד החינוך על שותפות מקצועית רציפה ומחויבת</w:t>
      </w:r>
      <w:r w:rsidRPr="00917AA8">
        <w:t>.</w:t>
      </w:r>
    </w:p>
    <w:p w14:paraId="1E5C6D20" w14:textId="587450E3" w:rsidR="00917AA8" w:rsidRPr="00917AA8" w:rsidRDefault="00917AA8" w:rsidP="00917AA8">
      <w:r>
        <w:rPr>
          <w:rFonts w:hint="cs"/>
          <w:rtl/>
        </w:rPr>
        <w:t>"</w:t>
      </w:r>
      <w:r w:rsidRPr="00917AA8">
        <w:rPr>
          <w:rtl/>
        </w:rPr>
        <w:t>העמותה הישראלית למען הילד בגיל הרך</w:t>
      </w:r>
      <w:r>
        <w:rPr>
          <w:rFonts w:hint="cs"/>
          <w:rtl/>
        </w:rPr>
        <w:t>"</w:t>
      </w:r>
      <w:r w:rsidRPr="00917AA8">
        <w:rPr>
          <w:rtl/>
        </w:rPr>
        <w:t xml:space="preserve"> ממשיכה ללוות רשויות וצוותים מקצועיים, </w:t>
      </w:r>
      <w:r>
        <w:rPr>
          <w:rFonts w:hint="cs"/>
          <w:rtl/>
        </w:rPr>
        <w:t>ב</w:t>
      </w:r>
      <w:r w:rsidRPr="00917AA8">
        <w:rPr>
          <w:rtl/>
        </w:rPr>
        <w:t>פת</w:t>
      </w:r>
      <w:r>
        <w:rPr>
          <w:rFonts w:hint="cs"/>
          <w:rtl/>
        </w:rPr>
        <w:t>ו</w:t>
      </w:r>
      <w:r w:rsidRPr="00917AA8">
        <w:rPr>
          <w:rtl/>
        </w:rPr>
        <w:t>ח תוכן איכותי ו</w:t>
      </w:r>
      <w:r>
        <w:rPr>
          <w:rFonts w:hint="cs"/>
          <w:rtl/>
        </w:rPr>
        <w:t xml:space="preserve">בזימון </w:t>
      </w:r>
      <w:r w:rsidRPr="00917AA8">
        <w:rPr>
          <w:rtl/>
        </w:rPr>
        <w:t>מומחיות מקצועי</w:t>
      </w:r>
      <w:r>
        <w:rPr>
          <w:rFonts w:hint="cs"/>
          <w:rtl/>
        </w:rPr>
        <w:t>ו</w:t>
      </w:r>
      <w:r w:rsidRPr="00917AA8">
        <w:rPr>
          <w:rtl/>
        </w:rPr>
        <w:t>ת</w:t>
      </w:r>
      <w:r>
        <w:rPr>
          <w:rFonts w:hint="cs"/>
          <w:rtl/>
        </w:rPr>
        <w:t xml:space="preserve"> </w:t>
      </w:r>
      <w:r w:rsidRPr="00917AA8">
        <w:rPr>
          <w:rtl/>
        </w:rPr>
        <w:t>מתוך תפיסה שהשקעה בגיל הרך היא השקעה בדור העתיד</w:t>
      </w:r>
      <w:r w:rsidRPr="00917AA8">
        <w:t>.</w:t>
      </w:r>
    </w:p>
    <w:p w14:paraId="5AD33925" w14:textId="2CB6E21C" w:rsidR="00917AA8" w:rsidRPr="00917AA8" w:rsidRDefault="00577E86" w:rsidP="00917AA8">
      <w:r>
        <w:rPr>
          <w:noProof/>
        </w:rPr>
        <w:drawing>
          <wp:anchor distT="0" distB="0" distL="114300" distR="114300" simplePos="0" relativeHeight="251660288" behindDoc="1" locked="0" layoutInCell="1" allowOverlap="1" wp14:anchorId="04C83AF6" wp14:editId="3A5CB0B3">
            <wp:simplePos x="0" y="0"/>
            <wp:positionH relativeFrom="column">
              <wp:posOffset>-662940</wp:posOffset>
            </wp:positionH>
            <wp:positionV relativeFrom="paragraph">
              <wp:posOffset>118745</wp:posOffset>
            </wp:positionV>
            <wp:extent cx="1349375" cy="1799590"/>
            <wp:effectExtent l="0" t="0" r="3175" b="0"/>
            <wp:wrapTight wrapText="bothSides">
              <wp:wrapPolygon edited="0">
                <wp:start x="0" y="0"/>
                <wp:lineTo x="0" y="21265"/>
                <wp:lineTo x="21346" y="21265"/>
                <wp:lineTo x="21346" y="0"/>
                <wp:lineTo x="0" y="0"/>
              </wp:wrapPolygon>
            </wp:wrapTight>
            <wp:docPr id="1570494358" name="תמונה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1349375" cy="1799590"/>
                    </a:xfrm>
                    <a:prstGeom prst="rect">
                      <a:avLst/>
                    </a:prstGeom>
                    <a:noFill/>
                    <a:ln>
                      <a:noFill/>
                    </a:ln>
                  </pic:spPr>
                </pic:pic>
              </a:graphicData>
            </a:graphic>
            <wp14:sizeRelH relativeFrom="page">
              <wp14:pctWidth>0</wp14:pctWidth>
            </wp14:sizeRelH>
            <wp14:sizeRelV relativeFrom="page">
              <wp14:pctHeight>0</wp14:pctHeight>
            </wp14:sizeRelV>
          </wp:anchor>
        </w:drawing>
      </w:r>
      <w:r w:rsidR="00917AA8" w:rsidRPr="00917AA8">
        <w:rPr>
          <w:rtl/>
        </w:rPr>
        <w:t xml:space="preserve">לתמיכה בפעילות העמותה </w:t>
      </w:r>
      <w:r w:rsidR="00917AA8" w:rsidRPr="00917AA8">
        <w:rPr>
          <w:noProof/>
        </w:rPr>
        <w:drawing>
          <wp:inline distT="0" distB="0" distL="0" distR="0" wp14:anchorId="10824A42" wp14:editId="3FA216CD">
            <wp:extent cx="152400" cy="152400"/>
            <wp:effectExtent l="0" t="0" r="0" b="0"/>
            <wp:docPr id="922715526" name="תמונה 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3" descr="👇🏼"/>
                    <pic:cNvPicPr>
                      <a:picLocks noChangeAspect="1" noChangeArrowheads="1"/>
                    </pic:cNvPicPr>
                  </pic:nvPicPr>
                  <pic:blipFill>
                    <a:blip r:embed="rId5" r:link="rId6">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p>
    <w:p w14:paraId="74441615" w14:textId="0F75E706" w:rsidR="00917AA8" w:rsidRPr="00917AA8" w:rsidRDefault="00917AA8" w:rsidP="00917AA8">
      <w:hyperlink r:id="rId7" w:tgtFrame="_blank" w:history="1">
        <w:r w:rsidRPr="00917AA8">
          <w:rPr>
            <w:rStyle w:val="Hyperlink"/>
            <w:rFonts w:hint="cs"/>
            <w:b/>
            <w:bCs/>
          </w:rPr>
          <w:t>https://omepil.co.il/</w:t>
        </w:r>
      </w:hyperlink>
    </w:p>
    <w:p w14:paraId="73101511" w14:textId="4252A823" w:rsidR="00917AA8" w:rsidRPr="00917AA8" w:rsidRDefault="00917AA8" w:rsidP="00917AA8"/>
    <w:p w14:paraId="47A75DD1" w14:textId="7F0D1C6B" w:rsidR="00540D1E" w:rsidRPr="00917AA8" w:rsidRDefault="00577E86">
      <w:r>
        <w:rPr>
          <w:noProof/>
        </w:rPr>
        <w:drawing>
          <wp:anchor distT="0" distB="0" distL="114300" distR="114300" simplePos="0" relativeHeight="251659264" behindDoc="1" locked="0" layoutInCell="1" allowOverlap="1" wp14:anchorId="6584B27B" wp14:editId="6977F772">
            <wp:simplePos x="0" y="0"/>
            <wp:positionH relativeFrom="column">
              <wp:posOffset>1028700</wp:posOffset>
            </wp:positionH>
            <wp:positionV relativeFrom="paragraph">
              <wp:posOffset>91440</wp:posOffset>
            </wp:positionV>
            <wp:extent cx="1349959" cy="1800000"/>
            <wp:effectExtent l="0" t="0" r="3175" b="0"/>
            <wp:wrapTight wrapText="bothSides">
              <wp:wrapPolygon edited="0">
                <wp:start x="0" y="0"/>
                <wp:lineTo x="0" y="21265"/>
                <wp:lineTo x="21346" y="21265"/>
                <wp:lineTo x="21346" y="0"/>
                <wp:lineTo x="0" y="0"/>
              </wp:wrapPolygon>
            </wp:wrapTight>
            <wp:docPr id="2133992231" name="תמונה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349959" cy="18000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8240" behindDoc="1" locked="0" layoutInCell="1" allowOverlap="1" wp14:anchorId="5C274973" wp14:editId="143FAA61">
            <wp:simplePos x="0" y="0"/>
            <wp:positionH relativeFrom="column">
              <wp:posOffset>3048000</wp:posOffset>
            </wp:positionH>
            <wp:positionV relativeFrom="paragraph">
              <wp:posOffset>531495</wp:posOffset>
            </wp:positionV>
            <wp:extent cx="2399807" cy="1800000"/>
            <wp:effectExtent l="0" t="0" r="635" b="0"/>
            <wp:wrapTight wrapText="bothSides">
              <wp:wrapPolygon edited="0">
                <wp:start x="0" y="0"/>
                <wp:lineTo x="0" y="21265"/>
                <wp:lineTo x="21434" y="21265"/>
                <wp:lineTo x="21434" y="0"/>
                <wp:lineTo x="0" y="0"/>
              </wp:wrapPolygon>
            </wp:wrapTight>
            <wp:docPr id="1090910313" name="תמונה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flipH="1">
                      <a:off x="0" y="0"/>
                      <a:ext cx="2399807" cy="180000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1312" behindDoc="1" locked="0" layoutInCell="1" allowOverlap="1" wp14:anchorId="76D21263" wp14:editId="35082351">
            <wp:simplePos x="0" y="0"/>
            <wp:positionH relativeFrom="column">
              <wp:posOffset>-701040</wp:posOffset>
            </wp:positionH>
            <wp:positionV relativeFrom="paragraph">
              <wp:posOffset>1303655</wp:posOffset>
            </wp:positionV>
            <wp:extent cx="1349959" cy="1800000"/>
            <wp:effectExtent l="0" t="0" r="3175" b="0"/>
            <wp:wrapTight wrapText="bothSides">
              <wp:wrapPolygon edited="0">
                <wp:start x="0" y="0"/>
                <wp:lineTo x="0" y="21265"/>
                <wp:lineTo x="21346" y="21265"/>
                <wp:lineTo x="21346" y="0"/>
                <wp:lineTo x="0" y="0"/>
              </wp:wrapPolygon>
            </wp:wrapTight>
            <wp:docPr id="344314480" name="תמונה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349959" cy="1800000"/>
                    </a:xfrm>
                    <a:prstGeom prst="rect">
                      <a:avLst/>
                    </a:prstGeom>
                    <a:noFill/>
                    <a:ln>
                      <a:noFill/>
                    </a:ln>
                  </pic:spPr>
                </pic:pic>
              </a:graphicData>
            </a:graphic>
            <wp14:sizeRelH relativeFrom="page">
              <wp14:pctWidth>0</wp14:pctWidth>
            </wp14:sizeRelH>
            <wp14:sizeRelV relativeFrom="page">
              <wp14:pctHeight>0</wp14:pctHeight>
            </wp14:sizeRelV>
          </wp:anchor>
        </w:drawing>
      </w:r>
    </w:p>
    <w:sectPr w:rsidR="00540D1E" w:rsidRPr="00917AA8" w:rsidSect="00577E86">
      <w:pgSz w:w="11906" w:h="16838"/>
      <w:pgMar w:top="1440" w:right="1800" w:bottom="568"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3"/>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7AA8"/>
    <w:rsid w:val="001B7E89"/>
    <w:rsid w:val="00384710"/>
    <w:rsid w:val="004C7E54"/>
    <w:rsid w:val="00540D1E"/>
    <w:rsid w:val="00577E86"/>
    <w:rsid w:val="00642E0D"/>
    <w:rsid w:val="00917AA8"/>
    <w:rsid w:val="00B758CC"/>
    <w:rsid w:val="00CE52A5"/>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A8782F"/>
  <w15:chartTrackingRefBased/>
  <w15:docId w15:val="{C1E84DBF-E0D5-4096-B390-F9244E6B48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he-IL"/>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bidi/>
    </w:pPr>
  </w:style>
  <w:style w:type="paragraph" w:styleId="1">
    <w:name w:val="heading 1"/>
    <w:basedOn w:val="a"/>
    <w:next w:val="a"/>
    <w:link w:val="10"/>
    <w:uiPriority w:val="9"/>
    <w:qFormat/>
    <w:rsid w:val="00917AA8"/>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917AA8"/>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917AA8"/>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917AA8"/>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917AA8"/>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917AA8"/>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917AA8"/>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917AA8"/>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917AA8"/>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כותרת 1 תו"/>
    <w:basedOn w:val="a0"/>
    <w:link w:val="1"/>
    <w:uiPriority w:val="9"/>
    <w:rsid w:val="00917AA8"/>
    <w:rPr>
      <w:rFonts w:asciiTheme="majorHAnsi" w:eastAsiaTheme="majorEastAsia" w:hAnsiTheme="majorHAnsi" w:cstheme="majorBidi"/>
      <w:color w:val="2F5496" w:themeColor="accent1" w:themeShade="BF"/>
      <w:sz w:val="40"/>
      <w:szCs w:val="40"/>
    </w:rPr>
  </w:style>
  <w:style w:type="character" w:customStyle="1" w:styleId="20">
    <w:name w:val="כותרת 2 תו"/>
    <w:basedOn w:val="a0"/>
    <w:link w:val="2"/>
    <w:uiPriority w:val="9"/>
    <w:semiHidden/>
    <w:rsid w:val="00917AA8"/>
    <w:rPr>
      <w:rFonts w:asciiTheme="majorHAnsi" w:eastAsiaTheme="majorEastAsia" w:hAnsiTheme="majorHAnsi" w:cstheme="majorBidi"/>
      <w:color w:val="2F5496" w:themeColor="accent1" w:themeShade="BF"/>
      <w:sz w:val="32"/>
      <w:szCs w:val="32"/>
    </w:rPr>
  </w:style>
  <w:style w:type="character" w:customStyle="1" w:styleId="30">
    <w:name w:val="כותרת 3 תו"/>
    <w:basedOn w:val="a0"/>
    <w:link w:val="3"/>
    <w:uiPriority w:val="9"/>
    <w:semiHidden/>
    <w:rsid w:val="00917AA8"/>
    <w:rPr>
      <w:rFonts w:eastAsiaTheme="majorEastAsia" w:cstheme="majorBidi"/>
      <w:color w:val="2F5496" w:themeColor="accent1" w:themeShade="BF"/>
      <w:sz w:val="28"/>
      <w:szCs w:val="28"/>
    </w:rPr>
  </w:style>
  <w:style w:type="character" w:customStyle="1" w:styleId="40">
    <w:name w:val="כותרת 4 תו"/>
    <w:basedOn w:val="a0"/>
    <w:link w:val="4"/>
    <w:uiPriority w:val="9"/>
    <w:semiHidden/>
    <w:rsid w:val="00917AA8"/>
    <w:rPr>
      <w:rFonts w:eastAsiaTheme="majorEastAsia" w:cstheme="majorBidi"/>
      <w:i/>
      <w:iCs/>
      <w:color w:val="2F5496" w:themeColor="accent1" w:themeShade="BF"/>
    </w:rPr>
  </w:style>
  <w:style w:type="character" w:customStyle="1" w:styleId="50">
    <w:name w:val="כותרת 5 תו"/>
    <w:basedOn w:val="a0"/>
    <w:link w:val="5"/>
    <w:uiPriority w:val="9"/>
    <w:semiHidden/>
    <w:rsid w:val="00917AA8"/>
    <w:rPr>
      <w:rFonts w:eastAsiaTheme="majorEastAsia" w:cstheme="majorBidi"/>
      <w:color w:val="2F5496" w:themeColor="accent1" w:themeShade="BF"/>
    </w:rPr>
  </w:style>
  <w:style w:type="character" w:customStyle="1" w:styleId="60">
    <w:name w:val="כותרת 6 תו"/>
    <w:basedOn w:val="a0"/>
    <w:link w:val="6"/>
    <w:uiPriority w:val="9"/>
    <w:semiHidden/>
    <w:rsid w:val="00917AA8"/>
    <w:rPr>
      <w:rFonts w:eastAsiaTheme="majorEastAsia" w:cstheme="majorBidi"/>
      <w:i/>
      <w:iCs/>
      <w:color w:val="595959" w:themeColor="text1" w:themeTint="A6"/>
    </w:rPr>
  </w:style>
  <w:style w:type="character" w:customStyle="1" w:styleId="70">
    <w:name w:val="כותרת 7 תו"/>
    <w:basedOn w:val="a0"/>
    <w:link w:val="7"/>
    <w:uiPriority w:val="9"/>
    <w:semiHidden/>
    <w:rsid w:val="00917AA8"/>
    <w:rPr>
      <w:rFonts w:eastAsiaTheme="majorEastAsia" w:cstheme="majorBidi"/>
      <w:color w:val="595959" w:themeColor="text1" w:themeTint="A6"/>
    </w:rPr>
  </w:style>
  <w:style w:type="character" w:customStyle="1" w:styleId="80">
    <w:name w:val="כותרת 8 תו"/>
    <w:basedOn w:val="a0"/>
    <w:link w:val="8"/>
    <w:uiPriority w:val="9"/>
    <w:semiHidden/>
    <w:rsid w:val="00917AA8"/>
    <w:rPr>
      <w:rFonts w:eastAsiaTheme="majorEastAsia" w:cstheme="majorBidi"/>
      <w:i/>
      <w:iCs/>
      <w:color w:val="272727" w:themeColor="text1" w:themeTint="D8"/>
    </w:rPr>
  </w:style>
  <w:style w:type="character" w:customStyle="1" w:styleId="90">
    <w:name w:val="כותרת 9 תו"/>
    <w:basedOn w:val="a0"/>
    <w:link w:val="9"/>
    <w:uiPriority w:val="9"/>
    <w:semiHidden/>
    <w:rsid w:val="00917AA8"/>
    <w:rPr>
      <w:rFonts w:eastAsiaTheme="majorEastAsia" w:cstheme="majorBidi"/>
      <w:color w:val="272727" w:themeColor="text1" w:themeTint="D8"/>
    </w:rPr>
  </w:style>
  <w:style w:type="paragraph" w:styleId="a3">
    <w:name w:val="Title"/>
    <w:basedOn w:val="a"/>
    <w:next w:val="a"/>
    <w:link w:val="a4"/>
    <w:uiPriority w:val="10"/>
    <w:qFormat/>
    <w:rsid w:val="00917AA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כותרת טקסט תו"/>
    <w:basedOn w:val="a0"/>
    <w:link w:val="a3"/>
    <w:uiPriority w:val="10"/>
    <w:rsid w:val="00917AA8"/>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917AA8"/>
    <w:pPr>
      <w:numPr>
        <w:ilvl w:val="1"/>
      </w:numPr>
    </w:pPr>
    <w:rPr>
      <w:rFonts w:eastAsiaTheme="majorEastAsia" w:cstheme="majorBidi"/>
      <w:color w:val="595959" w:themeColor="text1" w:themeTint="A6"/>
      <w:spacing w:val="15"/>
      <w:sz w:val="28"/>
      <w:szCs w:val="28"/>
    </w:rPr>
  </w:style>
  <w:style w:type="character" w:customStyle="1" w:styleId="a6">
    <w:name w:val="כותרת משנה תו"/>
    <w:basedOn w:val="a0"/>
    <w:link w:val="a5"/>
    <w:uiPriority w:val="11"/>
    <w:rsid w:val="00917AA8"/>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917AA8"/>
    <w:pPr>
      <w:spacing w:before="160"/>
      <w:jc w:val="center"/>
    </w:pPr>
    <w:rPr>
      <w:i/>
      <w:iCs/>
      <w:color w:val="404040" w:themeColor="text1" w:themeTint="BF"/>
    </w:rPr>
  </w:style>
  <w:style w:type="character" w:customStyle="1" w:styleId="a8">
    <w:name w:val="ציטוט תו"/>
    <w:basedOn w:val="a0"/>
    <w:link w:val="a7"/>
    <w:uiPriority w:val="29"/>
    <w:rsid w:val="00917AA8"/>
    <w:rPr>
      <w:i/>
      <w:iCs/>
      <w:color w:val="404040" w:themeColor="text1" w:themeTint="BF"/>
    </w:rPr>
  </w:style>
  <w:style w:type="paragraph" w:styleId="a9">
    <w:name w:val="List Paragraph"/>
    <w:basedOn w:val="a"/>
    <w:uiPriority w:val="34"/>
    <w:qFormat/>
    <w:rsid w:val="00917AA8"/>
    <w:pPr>
      <w:ind w:left="720"/>
      <w:contextualSpacing/>
    </w:pPr>
  </w:style>
  <w:style w:type="character" w:styleId="aa">
    <w:name w:val="Intense Emphasis"/>
    <w:basedOn w:val="a0"/>
    <w:uiPriority w:val="21"/>
    <w:qFormat/>
    <w:rsid w:val="00917AA8"/>
    <w:rPr>
      <w:i/>
      <w:iCs/>
      <w:color w:val="2F5496" w:themeColor="accent1" w:themeShade="BF"/>
    </w:rPr>
  </w:style>
  <w:style w:type="paragraph" w:styleId="ab">
    <w:name w:val="Intense Quote"/>
    <w:basedOn w:val="a"/>
    <w:next w:val="a"/>
    <w:link w:val="ac"/>
    <w:uiPriority w:val="30"/>
    <w:qFormat/>
    <w:rsid w:val="00917AA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c">
    <w:name w:val="ציטוט חזק תו"/>
    <w:basedOn w:val="a0"/>
    <w:link w:val="ab"/>
    <w:uiPriority w:val="30"/>
    <w:rsid w:val="00917AA8"/>
    <w:rPr>
      <w:i/>
      <w:iCs/>
      <w:color w:val="2F5496" w:themeColor="accent1" w:themeShade="BF"/>
    </w:rPr>
  </w:style>
  <w:style w:type="character" w:styleId="ad">
    <w:name w:val="Intense Reference"/>
    <w:basedOn w:val="a0"/>
    <w:uiPriority w:val="32"/>
    <w:qFormat/>
    <w:rsid w:val="00917AA8"/>
    <w:rPr>
      <w:b/>
      <w:bCs/>
      <w:smallCaps/>
      <w:color w:val="2F5496" w:themeColor="accent1" w:themeShade="BF"/>
      <w:spacing w:val="5"/>
    </w:rPr>
  </w:style>
  <w:style w:type="character" w:styleId="Hyperlink">
    <w:name w:val="Hyperlink"/>
    <w:basedOn w:val="a0"/>
    <w:uiPriority w:val="99"/>
    <w:unhideWhenUsed/>
    <w:rsid w:val="00917AA8"/>
    <w:rPr>
      <w:color w:val="0563C1" w:themeColor="hyperlink"/>
      <w:u w:val="single"/>
    </w:rPr>
  </w:style>
  <w:style w:type="character" w:styleId="ae">
    <w:name w:val="Unresolved Mention"/>
    <w:basedOn w:val="a0"/>
    <w:uiPriority w:val="99"/>
    <w:semiHidden/>
    <w:unhideWhenUsed/>
    <w:rsid w:val="00917AA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openxmlformats.org/officeDocument/2006/relationships/webSettings" Target="webSettings.xml"/><Relationship Id="rId7" Type="http://schemas.openxmlformats.org/officeDocument/2006/relationships/hyperlink" Target="https://omepil.co.il/?fbclid=IwZXh0bgNhZW0CMTAAYnJpZBExU2lqZHpJZGJQeEl0N1ltSHNydGMGYXBwX2lkEDIyMjAzOTE3ODgyMDA4OTIAAR4tOBUvlHB7vZDGscXsdsToFnbPndohwy7M2HZCb9p3tV9S3HS6hJAYmHckQA_aem_y2CiIk43W5io7817_MoJ8g"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cid:image001.png@01DCAB6C.66171A40" TargetMode="External"/><Relationship Id="rId11" Type="http://schemas.openxmlformats.org/officeDocument/2006/relationships/fontTable" Target="fontTable.xml"/><Relationship Id="rId5" Type="http://schemas.openxmlformats.org/officeDocument/2006/relationships/image" Target="media/image2.png"/><Relationship Id="rId10" Type="http://schemas.openxmlformats.org/officeDocument/2006/relationships/image" Target="media/image5.jpeg"/><Relationship Id="rId4" Type="http://schemas.openxmlformats.org/officeDocument/2006/relationships/image" Target="media/image1.jpeg"/><Relationship Id="rId9" Type="http://schemas.openxmlformats.org/officeDocument/2006/relationships/image" Target="media/image4.jpe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286</Words>
  <Characters>1434</Characters>
  <Application>Microsoft Office Word</Application>
  <DocSecurity>0</DocSecurity>
  <Lines>11</Lines>
  <Paragraphs>3</Paragraphs>
  <ScaleCrop>false</ScaleCrop>
  <Company/>
  <LinksUpToDate>false</LinksUpToDate>
  <CharactersWithSpaces>1717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לאה אופיר</dc:creator>
  <cp:keywords/>
  <dc:description/>
  <cp:lastModifiedBy>Daniel Noy</cp:lastModifiedBy>
  <cp:revision>2</cp:revision>
  <dcterms:created xsi:type="dcterms:W3CDTF">2026-03-10T08:40:00Z</dcterms:created>
  <dcterms:modified xsi:type="dcterms:W3CDTF">2026-03-10T08:40:00Z</dcterms:modified>
</cp:coreProperties>
</file>